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F6D" w:rsidRPr="003B3F30" w:rsidRDefault="00D25F6D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color w:val="000000"/>
          <w:spacing w:val="-4"/>
          <w:sz w:val="28"/>
          <w:szCs w:val="28"/>
        </w:rPr>
        <w:t>Компьютерные технологии в профессиональной подготовке лингвистов-переводчиков.</w:t>
      </w:r>
      <w:r w:rsidRPr="003B3F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F6D" w:rsidRPr="003B3F30" w:rsidRDefault="00D25F6D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sz w:val="28"/>
          <w:szCs w:val="28"/>
        </w:rPr>
        <w:t>История развития систем машинного перевода.</w:t>
      </w:r>
    </w:p>
    <w:p w:rsidR="00D25F6D" w:rsidRPr="003B3F30" w:rsidRDefault="00D25F6D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sz w:val="28"/>
          <w:szCs w:val="28"/>
        </w:rPr>
        <w:t>Компьютерная лексикография</w:t>
      </w:r>
    </w:p>
    <w:p w:rsidR="00D25F6D" w:rsidRPr="003B3F30" w:rsidRDefault="00D25F6D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sz w:val="28"/>
          <w:szCs w:val="28"/>
        </w:rPr>
        <w:t>Возможности использования языковых корпусов в переводческой деятельности</w:t>
      </w:r>
    </w:p>
    <w:p w:rsidR="00D25F6D" w:rsidRPr="003B3F30" w:rsidRDefault="00D25F6D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i/>
          <w:iCs/>
          <w:sz w:val="28"/>
          <w:szCs w:val="28"/>
        </w:rPr>
        <w:t>Место автоматического переводного словаря в процессе перевода</w:t>
      </w:r>
    </w:p>
    <w:p w:rsidR="00D25F6D" w:rsidRPr="003B3F30" w:rsidRDefault="00D25F6D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sz w:val="28"/>
          <w:szCs w:val="28"/>
        </w:rPr>
        <w:t>Автоматические переводные словари основные признаки системности терминологии</w:t>
      </w:r>
    </w:p>
    <w:p w:rsidR="00D25F6D" w:rsidRPr="003B3F30" w:rsidRDefault="00D25F6D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sz w:val="28"/>
          <w:szCs w:val="28"/>
        </w:rPr>
        <w:t>Системы машинного перевода и Интернет</w:t>
      </w:r>
    </w:p>
    <w:p w:rsidR="00D25F6D" w:rsidRPr="003B3F30" w:rsidRDefault="00D25F6D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sz w:val="28"/>
          <w:szCs w:val="28"/>
        </w:rPr>
        <w:t>Характеристика и особенности автоматических переводных словарей</w:t>
      </w:r>
    </w:p>
    <w:p w:rsidR="00D25F6D" w:rsidRPr="003B3F30" w:rsidRDefault="00D25F6D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sz w:val="28"/>
          <w:szCs w:val="28"/>
        </w:rPr>
        <w:t>Типология систем машинного перевода</w:t>
      </w:r>
    </w:p>
    <w:p w:rsidR="00D25F6D" w:rsidRPr="003B3F30" w:rsidRDefault="00D25F6D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bCs/>
          <w:sz w:val="28"/>
          <w:szCs w:val="28"/>
        </w:rPr>
        <w:t xml:space="preserve">Функционирование </w:t>
      </w:r>
      <w:proofErr w:type="spellStart"/>
      <w:r w:rsidRPr="003B3F30">
        <w:rPr>
          <w:rFonts w:ascii="Times New Roman" w:hAnsi="Times New Roman" w:cs="Times New Roman"/>
          <w:bCs/>
          <w:sz w:val="28"/>
          <w:szCs w:val="28"/>
        </w:rPr>
        <w:t>терминосистем</w:t>
      </w:r>
      <w:proofErr w:type="spellEnd"/>
      <w:r w:rsidRPr="003B3F30">
        <w:rPr>
          <w:rFonts w:ascii="Times New Roman" w:hAnsi="Times New Roman" w:cs="Times New Roman"/>
          <w:bCs/>
          <w:sz w:val="28"/>
          <w:szCs w:val="28"/>
        </w:rPr>
        <w:t xml:space="preserve"> в рамках автоматических переводных словарей</w:t>
      </w:r>
      <w:r w:rsidRPr="003B3F30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</w:p>
    <w:p w:rsidR="00A91488" w:rsidRPr="003B3F30" w:rsidRDefault="00A91488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bCs/>
          <w:sz w:val="28"/>
          <w:szCs w:val="28"/>
        </w:rPr>
        <w:t>Языковой корпус: принципы его создания и работы</w:t>
      </w:r>
    </w:p>
    <w:p w:rsidR="00A91488" w:rsidRPr="003B3F30" w:rsidRDefault="00A91488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iCs/>
          <w:sz w:val="28"/>
          <w:szCs w:val="28"/>
        </w:rPr>
        <w:t>Автоматические переводные слова</w:t>
      </w:r>
      <w:r w:rsidR="00C2030E" w:rsidRPr="003B3F30">
        <w:rPr>
          <w:rFonts w:ascii="Times New Roman" w:hAnsi="Times New Roman" w:cs="Times New Roman"/>
          <w:iCs/>
          <w:sz w:val="28"/>
          <w:szCs w:val="28"/>
        </w:rPr>
        <w:t xml:space="preserve">ри: принципы </w:t>
      </w:r>
      <w:r w:rsidRPr="003B3F30">
        <w:rPr>
          <w:rFonts w:ascii="Times New Roman" w:hAnsi="Times New Roman" w:cs="Times New Roman"/>
          <w:iCs/>
          <w:sz w:val="28"/>
          <w:szCs w:val="28"/>
        </w:rPr>
        <w:t>номинативной деятельности</w:t>
      </w:r>
    </w:p>
    <w:p w:rsidR="00A91488" w:rsidRPr="003B3F30" w:rsidRDefault="00C2030E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sz w:val="28"/>
          <w:szCs w:val="28"/>
        </w:rPr>
        <w:t xml:space="preserve">Преимущества и недостатки памяти перевода </w:t>
      </w:r>
      <w:r w:rsidRPr="003B3F30">
        <w:rPr>
          <w:rFonts w:ascii="Times New Roman" w:hAnsi="Times New Roman" w:cs="Times New Roman"/>
          <w:sz w:val="28"/>
          <w:szCs w:val="28"/>
          <w:lang w:val="en-US"/>
        </w:rPr>
        <w:t>Translation</w:t>
      </w:r>
      <w:r w:rsidRPr="003B3F30">
        <w:rPr>
          <w:rFonts w:ascii="Times New Roman" w:hAnsi="Times New Roman" w:cs="Times New Roman"/>
          <w:sz w:val="28"/>
          <w:szCs w:val="28"/>
        </w:rPr>
        <w:t xml:space="preserve"> </w:t>
      </w:r>
      <w:r w:rsidRPr="003B3F30">
        <w:rPr>
          <w:rFonts w:ascii="Times New Roman" w:hAnsi="Times New Roman" w:cs="Times New Roman"/>
          <w:sz w:val="28"/>
          <w:szCs w:val="28"/>
          <w:lang w:val="en-US"/>
        </w:rPr>
        <w:t>memory</w:t>
      </w:r>
    </w:p>
    <w:p w:rsidR="00190961" w:rsidRPr="003B3F30" w:rsidRDefault="00190961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sz w:val="28"/>
          <w:szCs w:val="28"/>
        </w:rPr>
        <w:t>Истоки и идеология ТМ-инструментов</w:t>
      </w:r>
    </w:p>
    <w:p w:rsidR="00190961" w:rsidRPr="003B3F30" w:rsidRDefault="00F800E8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bCs/>
          <w:sz w:val="28"/>
          <w:szCs w:val="28"/>
        </w:rPr>
        <w:t>Типология ошибок при работе систем машинного перевода</w:t>
      </w:r>
    </w:p>
    <w:p w:rsidR="00F800E8" w:rsidRPr="003B3F30" w:rsidRDefault="00790A77" w:rsidP="00D25F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sz w:val="28"/>
          <w:szCs w:val="28"/>
        </w:rPr>
        <w:t xml:space="preserve">Автоматические переводные словари: внешние и внутренние признаки </w:t>
      </w:r>
      <w:proofErr w:type="spellStart"/>
      <w:r w:rsidRPr="003B3F30">
        <w:rPr>
          <w:rFonts w:ascii="Times New Roman" w:hAnsi="Times New Roman" w:cs="Times New Roman"/>
          <w:sz w:val="28"/>
          <w:szCs w:val="28"/>
        </w:rPr>
        <w:t>типологизации</w:t>
      </w:r>
      <w:proofErr w:type="spellEnd"/>
      <w:r w:rsidRPr="003B3F30">
        <w:rPr>
          <w:rFonts w:ascii="Times New Roman" w:hAnsi="Times New Roman" w:cs="Times New Roman"/>
          <w:sz w:val="28"/>
          <w:szCs w:val="28"/>
        </w:rPr>
        <w:t xml:space="preserve"> терминологии</w:t>
      </w:r>
    </w:p>
    <w:p w:rsidR="00712C10" w:rsidRPr="003B3F30" w:rsidRDefault="00790A77" w:rsidP="00B148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bCs/>
          <w:sz w:val="28"/>
          <w:szCs w:val="28"/>
        </w:rPr>
        <w:t>Сферы применения и современные требования к системам машинного перевода</w:t>
      </w:r>
    </w:p>
    <w:p w:rsidR="00F3482D" w:rsidRPr="003B3F30" w:rsidRDefault="00F3482D" w:rsidP="00B148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sz w:val="28"/>
          <w:szCs w:val="28"/>
        </w:rPr>
        <w:t>С</w:t>
      </w:r>
      <w:r w:rsidRPr="003B3F30">
        <w:rPr>
          <w:rFonts w:ascii="Times New Roman" w:hAnsi="Times New Roman" w:cs="Times New Roman"/>
          <w:sz w:val="28"/>
          <w:szCs w:val="28"/>
        </w:rPr>
        <w:t xml:space="preserve">истемы класса </w:t>
      </w:r>
      <w:r w:rsidRPr="003B3F30">
        <w:rPr>
          <w:rFonts w:ascii="Times New Roman" w:hAnsi="Times New Roman" w:cs="Times New Roman"/>
          <w:sz w:val="28"/>
          <w:szCs w:val="28"/>
          <w:lang w:val="en-US"/>
        </w:rPr>
        <w:t>Translation</w:t>
      </w:r>
      <w:r w:rsidRPr="003B3F30">
        <w:rPr>
          <w:rFonts w:ascii="Times New Roman" w:hAnsi="Times New Roman" w:cs="Times New Roman"/>
          <w:sz w:val="28"/>
          <w:szCs w:val="28"/>
        </w:rPr>
        <w:t xml:space="preserve"> </w:t>
      </w:r>
      <w:r w:rsidRPr="003B3F30">
        <w:rPr>
          <w:rFonts w:ascii="Times New Roman" w:hAnsi="Times New Roman" w:cs="Times New Roman"/>
          <w:sz w:val="28"/>
          <w:szCs w:val="28"/>
          <w:lang w:val="en-US"/>
        </w:rPr>
        <w:t>Memory</w:t>
      </w:r>
      <w:r w:rsidRPr="003B3F30">
        <w:rPr>
          <w:rFonts w:ascii="Times New Roman" w:hAnsi="Times New Roman" w:cs="Times New Roman"/>
          <w:sz w:val="28"/>
          <w:szCs w:val="28"/>
        </w:rPr>
        <w:t xml:space="preserve"> и их сравнительная характеристика</w:t>
      </w:r>
    </w:p>
    <w:p w:rsidR="003B3F30" w:rsidRPr="003B3F30" w:rsidRDefault="003B3F30" w:rsidP="003B3F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bCs/>
          <w:iCs/>
          <w:sz w:val="28"/>
          <w:szCs w:val="28"/>
        </w:rPr>
        <w:t xml:space="preserve">Общие принципы работы систем памяти перевода </w:t>
      </w:r>
      <w:r w:rsidRPr="003B3F30">
        <w:rPr>
          <w:rFonts w:ascii="Times New Roman" w:hAnsi="Times New Roman" w:cs="Times New Roman"/>
          <w:bCs/>
          <w:iCs/>
          <w:sz w:val="28"/>
          <w:szCs w:val="28"/>
          <w:lang w:val="en-US"/>
        </w:rPr>
        <w:t>Translation</w:t>
      </w:r>
      <w:r w:rsidRPr="003B3F3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3F30">
        <w:rPr>
          <w:rFonts w:ascii="Times New Roman" w:hAnsi="Times New Roman" w:cs="Times New Roman"/>
          <w:bCs/>
          <w:iCs/>
          <w:sz w:val="28"/>
          <w:szCs w:val="28"/>
          <w:lang w:val="en-US"/>
        </w:rPr>
        <w:t>Memory</w:t>
      </w:r>
    </w:p>
    <w:p w:rsidR="00F3482D" w:rsidRPr="003B3F30" w:rsidRDefault="003B3F30" w:rsidP="00B148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sz w:val="28"/>
          <w:szCs w:val="28"/>
        </w:rPr>
        <w:t>Оценка эффективности основных действующих систем машинного перевода</w:t>
      </w:r>
    </w:p>
    <w:p w:rsidR="003B3F30" w:rsidRPr="003B3F30" w:rsidRDefault="003B3F30" w:rsidP="003B3F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3F30">
        <w:rPr>
          <w:rFonts w:ascii="Times New Roman" w:hAnsi="Times New Roman" w:cs="Times New Roman"/>
          <w:sz w:val="28"/>
          <w:szCs w:val="28"/>
        </w:rPr>
        <w:lastRenderedPageBreak/>
        <w:t>История создания электронных языковых корпусов</w:t>
      </w:r>
    </w:p>
    <w:p w:rsidR="003B3F30" w:rsidRDefault="003B3F30" w:rsidP="003B3F30">
      <w:bookmarkStart w:id="0" w:name="_GoBack"/>
      <w:bookmarkEnd w:id="0"/>
    </w:p>
    <w:sectPr w:rsidR="003B3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41080"/>
    <w:multiLevelType w:val="hybridMultilevel"/>
    <w:tmpl w:val="4F9ED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4AA"/>
    <w:rsid w:val="000D74AA"/>
    <w:rsid w:val="00190961"/>
    <w:rsid w:val="003B3F30"/>
    <w:rsid w:val="00712C10"/>
    <w:rsid w:val="00790A77"/>
    <w:rsid w:val="00A91488"/>
    <w:rsid w:val="00C2030E"/>
    <w:rsid w:val="00D25F6D"/>
    <w:rsid w:val="00F3482D"/>
    <w:rsid w:val="00F8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EDB14-1A9D-4B77-AE32-60C9C031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F6D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2016-06-29T07:12:00Z</dcterms:created>
  <dcterms:modified xsi:type="dcterms:W3CDTF">2016-06-29T07:38:00Z</dcterms:modified>
</cp:coreProperties>
</file>