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38" w:rsidRPr="00847046" w:rsidRDefault="00962838" w:rsidP="00795E0D">
      <w:pPr>
        <w:pStyle w:val="BodyText"/>
        <w:jc w:val="center"/>
        <w:rPr>
          <w:i/>
          <w:iCs/>
        </w:rPr>
      </w:pPr>
      <w:r w:rsidRPr="00C13707">
        <w:rPr>
          <w:i/>
          <w:iCs/>
        </w:rPr>
        <w:t>Пример отчета о прохождении производственной практике</w:t>
      </w:r>
    </w:p>
    <w:p w:rsidR="00962838" w:rsidRDefault="00962838" w:rsidP="00795E0D">
      <w:pPr>
        <w:pStyle w:val="BodyText"/>
        <w:jc w:val="center"/>
        <w:rPr>
          <w:sz w:val="24"/>
          <w:szCs w:val="24"/>
        </w:rPr>
      </w:pPr>
    </w:p>
    <w:p w:rsidR="00962838" w:rsidRPr="00B22E6D" w:rsidRDefault="00962838" w:rsidP="00795E0D">
      <w:pPr>
        <w:pStyle w:val="BodyText"/>
        <w:jc w:val="center"/>
      </w:pPr>
      <w:r w:rsidRPr="00B22E6D">
        <w:t>МИНИСТЕРСТВО ОБРАЗОВАНИЯ И НАУКИ РОССИЙСКОЙ ФЕДЕРАЦИИ</w:t>
      </w:r>
    </w:p>
    <w:p w:rsidR="00962838" w:rsidRPr="00B22E6D" w:rsidRDefault="00962838" w:rsidP="00795E0D">
      <w:pPr>
        <w:pStyle w:val="BodyText"/>
        <w:jc w:val="center"/>
      </w:pPr>
    </w:p>
    <w:p w:rsidR="00962838" w:rsidRPr="00B22E6D" w:rsidRDefault="00962838" w:rsidP="00795E0D">
      <w:pPr>
        <w:pStyle w:val="BodyText"/>
        <w:jc w:val="center"/>
        <w:rPr>
          <w:b/>
          <w:bCs/>
        </w:rPr>
      </w:pPr>
      <w:r w:rsidRPr="00B22E6D">
        <w:rPr>
          <w:b/>
          <w:bCs/>
        </w:rPr>
        <w:t>ФЕДЕРАЛЬНОЕ ГОСУДАРСТВЕННОЕ БЮДЖЕТНОЕ</w:t>
      </w:r>
    </w:p>
    <w:p w:rsidR="00962838" w:rsidRPr="00B22E6D" w:rsidRDefault="00962838" w:rsidP="00795E0D">
      <w:pPr>
        <w:pStyle w:val="BodyText"/>
        <w:jc w:val="center"/>
        <w:rPr>
          <w:b/>
          <w:bCs/>
        </w:rPr>
      </w:pPr>
      <w:r w:rsidRPr="00B22E6D">
        <w:rPr>
          <w:b/>
          <w:bCs/>
        </w:rPr>
        <w:t>ОБРАЗОВАТЕЛЬНОЕ УЧРЕЖДЕНИЕ</w:t>
      </w:r>
    </w:p>
    <w:p w:rsidR="00962838" w:rsidRPr="00B22E6D" w:rsidRDefault="00962838" w:rsidP="00795E0D">
      <w:pPr>
        <w:pStyle w:val="BodyText"/>
        <w:jc w:val="center"/>
        <w:rPr>
          <w:b/>
          <w:bCs/>
        </w:rPr>
      </w:pPr>
      <w:r w:rsidRPr="00B22E6D">
        <w:rPr>
          <w:b/>
          <w:bCs/>
        </w:rPr>
        <w:t>ВЫСШЕГО ПРОФЕССИОНАЛЬНОГО ОБРАЗОВАНИЯ</w:t>
      </w:r>
    </w:p>
    <w:p w:rsidR="00962838" w:rsidRPr="00B22E6D" w:rsidRDefault="00962838" w:rsidP="00795E0D">
      <w:pPr>
        <w:pStyle w:val="BodyText"/>
        <w:jc w:val="center"/>
        <w:rPr>
          <w:b/>
          <w:bCs/>
        </w:rPr>
      </w:pPr>
      <w:r w:rsidRPr="00B22E6D">
        <w:rPr>
          <w:b/>
          <w:bCs/>
        </w:rPr>
        <w:t>«ДОНСКОЙ ГОСУДАРСТВЕННЫЙ ТЕХНИЧЕСКИЙ УНИВЕРСИТЕТ»</w:t>
      </w:r>
    </w:p>
    <w:p w:rsidR="00962838" w:rsidRPr="00B22E6D" w:rsidRDefault="00962838" w:rsidP="00795E0D">
      <w:pPr>
        <w:pStyle w:val="BodyText"/>
        <w:jc w:val="center"/>
      </w:pPr>
      <w:r w:rsidRPr="00B22E6D">
        <w:rPr>
          <w:b/>
          <w:bCs/>
        </w:rPr>
        <w:t>(ДГТУ)</w:t>
      </w:r>
    </w:p>
    <w:p w:rsidR="00962838" w:rsidRPr="00B22E6D" w:rsidRDefault="00962838" w:rsidP="00795E0D">
      <w:pPr>
        <w:pStyle w:val="BodyText"/>
        <w:jc w:val="center"/>
        <w:rPr>
          <w:sz w:val="24"/>
          <w:szCs w:val="24"/>
        </w:rPr>
      </w:pPr>
    </w:p>
    <w:p w:rsidR="00962838" w:rsidRPr="00B22E6D" w:rsidRDefault="00962838" w:rsidP="00795E0D">
      <w:pPr>
        <w:spacing w:line="360" w:lineRule="auto"/>
        <w:ind w:firstLine="709"/>
        <w:jc w:val="center"/>
        <w:rPr>
          <w:sz w:val="28"/>
          <w:szCs w:val="28"/>
        </w:rPr>
      </w:pPr>
      <w:r w:rsidRPr="00B22E6D">
        <w:rPr>
          <w:sz w:val="28"/>
          <w:szCs w:val="28"/>
        </w:rPr>
        <w:t>Факультет «Медиакоммуникаций и мультимедийных технологий»</w:t>
      </w:r>
    </w:p>
    <w:p w:rsidR="00962838" w:rsidRPr="00B22E6D" w:rsidRDefault="00962838" w:rsidP="00795E0D">
      <w:pPr>
        <w:spacing w:line="360" w:lineRule="auto"/>
        <w:ind w:firstLine="709"/>
        <w:jc w:val="center"/>
        <w:rPr>
          <w:sz w:val="28"/>
          <w:szCs w:val="28"/>
        </w:rPr>
      </w:pPr>
      <w:r w:rsidRPr="00B22E6D">
        <w:rPr>
          <w:sz w:val="28"/>
          <w:szCs w:val="28"/>
        </w:rPr>
        <w:t>Кафедра «Связи с общественностью»»</w:t>
      </w:r>
    </w:p>
    <w:p w:rsidR="00962838" w:rsidRPr="00B22E6D" w:rsidRDefault="00962838" w:rsidP="00795E0D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Pr="00B22E6D" w:rsidRDefault="00962838" w:rsidP="00795E0D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Отчет о прохождении учебно-ознакомительной практики</w:t>
      </w: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Александрова Александра, гр. ГС-11</w:t>
      </w:r>
    </w:p>
    <w:p w:rsidR="00962838" w:rsidRDefault="00962838" w:rsidP="00BF7E16">
      <w:pPr>
        <w:spacing w:line="360" w:lineRule="auto"/>
        <w:ind w:firstLine="709"/>
        <w:jc w:val="right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962838" w:rsidRDefault="00962838" w:rsidP="00BF7E16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Левицкий С.С</w:t>
      </w: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</w:p>
    <w:p w:rsidR="00962838" w:rsidRDefault="00962838" w:rsidP="00BF7E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:rsidR="00962838" w:rsidRDefault="00962838" w:rsidP="00BF7E16">
      <w:pPr>
        <w:jc w:val="center"/>
        <w:rPr>
          <w:sz w:val="28"/>
          <w:szCs w:val="28"/>
        </w:rPr>
      </w:pPr>
      <w:r>
        <w:rPr>
          <w:sz w:val="28"/>
          <w:szCs w:val="28"/>
        </w:rPr>
        <w:t>2012</w:t>
      </w:r>
    </w:p>
    <w:p w:rsidR="00962838" w:rsidRDefault="00962838" w:rsidP="006C223F">
      <w:pPr>
        <w:pageBreakBefore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962838" w:rsidRPr="006C223F" w:rsidRDefault="00962838" w:rsidP="006C223F">
      <w:pPr>
        <w:spacing w:line="360" w:lineRule="auto"/>
        <w:rPr>
          <w:rFonts w:eastAsia="Batang"/>
          <w:color w:val="000000"/>
          <w:sz w:val="28"/>
          <w:szCs w:val="28"/>
          <w:lang w:eastAsia="ko-KR"/>
        </w:rPr>
      </w:pPr>
      <w:r>
        <w:rPr>
          <w:sz w:val="28"/>
          <w:szCs w:val="28"/>
        </w:rPr>
        <w:t>Введение</w:t>
      </w:r>
      <w:r w:rsidRPr="006C223F">
        <w:rPr>
          <w:sz w:val="28"/>
          <w:szCs w:val="28"/>
        </w:rPr>
        <w:t xml:space="preserve"> 3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1 Медиагруппа «Южный регион»………………………………………………..</w:t>
      </w:r>
      <w:r w:rsidRPr="006C223F">
        <w:rPr>
          <w:rFonts w:eastAsia="Batang"/>
          <w:color w:val="000000"/>
          <w:sz w:val="28"/>
          <w:szCs w:val="28"/>
          <w:lang w:eastAsia="ko-KR"/>
        </w:rPr>
        <w:t>5</w:t>
      </w:r>
    </w:p>
    <w:p w:rsidR="00962838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1.1. Общая характеристика медиагруппы «Южный регион», 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основные направления деятельности……………………………………………</w:t>
      </w:r>
      <w:r w:rsidRPr="006C223F">
        <w:rPr>
          <w:rFonts w:eastAsia="Batang"/>
          <w:color w:val="000000"/>
          <w:sz w:val="28"/>
          <w:szCs w:val="28"/>
          <w:lang w:eastAsia="ko-KR"/>
        </w:rPr>
        <w:t>5</w:t>
      </w:r>
    </w:p>
    <w:p w:rsidR="00962838" w:rsidRDefault="00962838" w:rsidP="006C223F">
      <w:pPr>
        <w:shd w:val="clear" w:color="auto" w:fill="FFFFFF"/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1.2. Медиагруппа «Южный регион» в структуре региональных </w:t>
      </w:r>
    </w:p>
    <w:p w:rsidR="00962838" w:rsidRPr="006C223F" w:rsidRDefault="00962838" w:rsidP="006C223F">
      <w:pPr>
        <w:shd w:val="clear" w:color="auto" w:fill="FFFFFF"/>
        <w:spacing w:line="360" w:lineRule="auto"/>
        <w:jc w:val="both"/>
        <w:rPr>
          <w:rFonts w:eastAsia="Batang"/>
          <w:color w:val="222222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электронных средств массовой информации Ростовской области……………</w:t>
      </w:r>
      <w:r w:rsidRPr="006C223F">
        <w:rPr>
          <w:rFonts w:eastAsia="Batang"/>
          <w:color w:val="000000"/>
          <w:sz w:val="28"/>
          <w:szCs w:val="28"/>
          <w:lang w:eastAsia="ko-KR"/>
        </w:rPr>
        <w:t>6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222222"/>
          <w:sz w:val="28"/>
          <w:szCs w:val="28"/>
          <w:lang w:eastAsia="ko-KR"/>
        </w:rPr>
        <w:t xml:space="preserve">1.3. Медиагруппа «Южный регион» как субъект </w:t>
      </w:r>
      <w:r>
        <w:rPr>
          <w:rFonts w:eastAsia="Batang"/>
          <w:color w:val="222222"/>
          <w:sz w:val="28"/>
          <w:szCs w:val="28"/>
          <w:lang w:val="en-US" w:eastAsia="ko-KR"/>
        </w:rPr>
        <w:t>PR</w:t>
      </w:r>
      <w:r>
        <w:rPr>
          <w:rFonts w:eastAsia="Batang"/>
          <w:color w:val="222222"/>
          <w:sz w:val="28"/>
          <w:szCs w:val="28"/>
          <w:lang w:eastAsia="ko-KR"/>
        </w:rPr>
        <w:t>-процесса………………..</w:t>
      </w:r>
      <w:r w:rsidRPr="006C223F">
        <w:rPr>
          <w:rFonts w:eastAsia="Batang"/>
          <w:color w:val="222222"/>
          <w:sz w:val="28"/>
          <w:szCs w:val="28"/>
          <w:lang w:eastAsia="ko-KR"/>
        </w:rPr>
        <w:t>9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2 Ростовское отделение Союза Журналистов России…………………………11</w:t>
      </w:r>
    </w:p>
    <w:p w:rsidR="00962838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2.1. Общая характеристика Союза Журналистов России, 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основные направления деятельности…………………………………………..</w:t>
      </w:r>
      <w:r w:rsidRPr="006C223F">
        <w:rPr>
          <w:rFonts w:eastAsia="Batang"/>
          <w:color w:val="000000"/>
          <w:sz w:val="28"/>
          <w:szCs w:val="28"/>
          <w:lang w:eastAsia="ko-KR"/>
        </w:rPr>
        <w:t>11</w:t>
      </w:r>
    </w:p>
    <w:p w:rsidR="00962838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2.2. Структура печатных средств массовой информации 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Ростовской области……………………………………………………………...</w:t>
      </w:r>
      <w:r w:rsidRPr="006C223F">
        <w:rPr>
          <w:rFonts w:eastAsia="Batang"/>
          <w:color w:val="000000"/>
          <w:sz w:val="28"/>
          <w:szCs w:val="28"/>
          <w:lang w:eastAsia="ko-KR"/>
        </w:rPr>
        <w:t>14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3 Всероссийская политическая партия «ЕДИНАЯ РОССИЯ»……………….</w:t>
      </w:r>
      <w:r w:rsidRPr="006C223F">
        <w:rPr>
          <w:rFonts w:eastAsia="Batang"/>
          <w:color w:val="000000"/>
          <w:sz w:val="28"/>
          <w:szCs w:val="28"/>
          <w:lang w:eastAsia="ko-KR"/>
        </w:rPr>
        <w:t>17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3.1. Общая характеристика партии, основные направления деятельности….</w:t>
      </w:r>
      <w:r w:rsidRPr="006C223F">
        <w:rPr>
          <w:rFonts w:eastAsia="Batang"/>
          <w:color w:val="000000"/>
          <w:sz w:val="28"/>
          <w:szCs w:val="28"/>
          <w:lang w:eastAsia="ko-KR"/>
        </w:rPr>
        <w:t>17</w:t>
      </w:r>
    </w:p>
    <w:p w:rsidR="00962838" w:rsidRPr="006C223F" w:rsidRDefault="00962838" w:rsidP="006C223F">
      <w:pPr>
        <w:tabs>
          <w:tab w:val="left" w:pos="8640"/>
        </w:tabs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3.2. Целевые группы партии и основные формы их информирования………</w:t>
      </w:r>
      <w:r w:rsidRPr="006C223F">
        <w:rPr>
          <w:rFonts w:eastAsia="Batang"/>
          <w:color w:val="000000"/>
          <w:sz w:val="28"/>
          <w:szCs w:val="28"/>
          <w:lang w:eastAsia="ko-KR"/>
        </w:rPr>
        <w:t>17</w:t>
      </w:r>
    </w:p>
    <w:p w:rsidR="00962838" w:rsidRPr="006C223F" w:rsidRDefault="00962838" w:rsidP="006C223F">
      <w:pPr>
        <w:spacing w:line="360" w:lineRule="auto"/>
        <w:jc w:val="both"/>
        <w:rPr>
          <w:sz w:val="28"/>
          <w:szCs w:val="28"/>
        </w:rPr>
      </w:pPr>
      <w:r>
        <w:rPr>
          <w:rFonts w:eastAsia="Batang"/>
          <w:color w:val="000000"/>
          <w:sz w:val="28"/>
          <w:szCs w:val="28"/>
          <w:lang w:eastAsia="ko-KR"/>
        </w:rPr>
        <w:t>3.3. Обязанности пресс-секретаря………………………………………………</w:t>
      </w:r>
      <w:r w:rsidRPr="006C223F">
        <w:rPr>
          <w:rFonts w:eastAsia="Batang"/>
          <w:color w:val="000000"/>
          <w:sz w:val="28"/>
          <w:szCs w:val="28"/>
          <w:lang w:eastAsia="ko-KR"/>
        </w:rPr>
        <w:t>19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sz w:val="28"/>
          <w:szCs w:val="28"/>
        </w:rPr>
        <w:t xml:space="preserve">4 </w:t>
      </w:r>
      <w:r>
        <w:rPr>
          <w:rFonts w:eastAsia="Batang"/>
          <w:color w:val="000000"/>
          <w:sz w:val="28"/>
          <w:szCs w:val="28"/>
          <w:lang w:eastAsia="ko-KR"/>
        </w:rPr>
        <w:t>Комитет по молодежной политике Ростовской области……………………</w:t>
      </w:r>
      <w:r w:rsidRPr="006C223F">
        <w:rPr>
          <w:rFonts w:eastAsia="Batang"/>
          <w:color w:val="000000"/>
          <w:sz w:val="28"/>
          <w:szCs w:val="28"/>
          <w:lang w:eastAsia="ko-KR"/>
        </w:rPr>
        <w:t>20</w:t>
      </w:r>
    </w:p>
    <w:p w:rsidR="00962838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4.1. Общая характеристика Комитета по молодежной политике 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Ростовской области, основные направления деятельности…………………..</w:t>
      </w:r>
      <w:r w:rsidRPr="006C223F">
        <w:rPr>
          <w:rFonts w:eastAsia="Batang"/>
          <w:color w:val="000000"/>
          <w:sz w:val="28"/>
          <w:szCs w:val="28"/>
          <w:lang w:eastAsia="ko-KR"/>
        </w:rPr>
        <w:t>20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4.2. Целевые группы и основные формы их информирования……………….</w:t>
      </w:r>
      <w:r w:rsidRPr="006C223F">
        <w:rPr>
          <w:rFonts w:eastAsia="Batang"/>
          <w:color w:val="000000"/>
          <w:sz w:val="28"/>
          <w:szCs w:val="28"/>
          <w:lang w:eastAsia="ko-KR"/>
        </w:rPr>
        <w:t>20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4.3. Обязанности пресс-секретаря………………………………………………</w:t>
      </w:r>
      <w:r w:rsidRPr="006C223F">
        <w:rPr>
          <w:rFonts w:eastAsia="Batang"/>
          <w:color w:val="000000"/>
          <w:sz w:val="28"/>
          <w:szCs w:val="28"/>
          <w:lang w:eastAsia="ko-KR"/>
        </w:rPr>
        <w:t>21</w:t>
      </w:r>
    </w:p>
    <w:p w:rsidR="00962838" w:rsidRPr="006C223F" w:rsidRDefault="00962838" w:rsidP="006C223F">
      <w:pPr>
        <w:spacing w:line="360" w:lineRule="auto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5 КВЦ «ВертолЭкспо»…………………………………………………………..</w:t>
      </w:r>
      <w:r w:rsidRPr="006C223F">
        <w:rPr>
          <w:rFonts w:eastAsia="Batang"/>
          <w:color w:val="000000"/>
          <w:sz w:val="28"/>
          <w:szCs w:val="28"/>
          <w:lang w:eastAsia="ko-KR"/>
        </w:rPr>
        <w:t>22</w:t>
      </w:r>
    </w:p>
    <w:p w:rsidR="00962838" w:rsidRPr="006C223F" w:rsidRDefault="00962838" w:rsidP="006C223F">
      <w:pPr>
        <w:spacing w:line="360" w:lineRule="auto"/>
        <w:jc w:val="both"/>
        <w:rPr>
          <w:sz w:val="28"/>
          <w:szCs w:val="28"/>
        </w:rPr>
      </w:pPr>
      <w:r>
        <w:rPr>
          <w:rFonts w:eastAsia="Batang"/>
          <w:color w:val="000000"/>
          <w:sz w:val="28"/>
          <w:szCs w:val="28"/>
          <w:lang w:eastAsia="ko-KR"/>
        </w:rPr>
        <w:t>5.1. Общая характеристика предприятия, основные направления деятельности…………………………………………………………………….</w:t>
      </w:r>
      <w:r w:rsidRPr="006C223F">
        <w:rPr>
          <w:rFonts w:eastAsia="Batang"/>
          <w:color w:val="000000"/>
          <w:sz w:val="28"/>
          <w:szCs w:val="28"/>
          <w:lang w:eastAsia="ko-KR"/>
        </w:rPr>
        <w:t>22</w:t>
      </w:r>
    </w:p>
    <w:p w:rsidR="00962838" w:rsidRPr="006C223F" w:rsidRDefault="00962838" w:rsidP="006C223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5.2. Целевые аудитории и формы работы с ними…………………………….</w:t>
      </w:r>
      <w:r w:rsidRPr="006C223F">
        <w:rPr>
          <w:sz w:val="28"/>
          <w:szCs w:val="28"/>
        </w:rPr>
        <w:t>23</w:t>
      </w:r>
    </w:p>
    <w:p w:rsidR="00962838" w:rsidRDefault="00962838" w:rsidP="006C223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Основные направления деятельности отдела рекламы </w:t>
      </w:r>
    </w:p>
    <w:p w:rsidR="00962838" w:rsidRPr="006C223F" w:rsidRDefault="00962838" w:rsidP="006C223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продвижения…………………………………………………………………..</w:t>
      </w:r>
      <w:r w:rsidRPr="006C223F">
        <w:rPr>
          <w:rFonts w:ascii="Times New Roman" w:hAnsi="Times New Roman" w:cs="Times New Roman"/>
          <w:sz w:val="28"/>
          <w:szCs w:val="28"/>
        </w:rPr>
        <w:t>24</w:t>
      </w:r>
    </w:p>
    <w:p w:rsidR="00962838" w:rsidRPr="006C223F" w:rsidRDefault="00962838" w:rsidP="006C223F">
      <w:pPr>
        <w:pStyle w:val="ListParagraph"/>
        <w:tabs>
          <w:tab w:val="left" w:pos="426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Обязанности специалиста по связям с общественностью……………….</w:t>
      </w:r>
      <w:r w:rsidRPr="006C223F">
        <w:rPr>
          <w:rFonts w:ascii="Times New Roman" w:hAnsi="Times New Roman" w:cs="Times New Roman"/>
          <w:sz w:val="28"/>
          <w:szCs w:val="28"/>
        </w:rPr>
        <w:t>24</w:t>
      </w:r>
    </w:p>
    <w:p w:rsidR="00962838" w:rsidRPr="006C223F" w:rsidRDefault="00962838" w:rsidP="00BF7E16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Заключение………………………………………………………………………</w:t>
      </w:r>
      <w:r w:rsidRPr="006C223F">
        <w:rPr>
          <w:sz w:val="28"/>
          <w:szCs w:val="28"/>
        </w:rPr>
        <w:t>26</w:t>
      </w:r>
    </w:p>
    <w:p w:rsidR="00962838" w:rsidRDefault="00962838" w:rsidP="00BF7E16">
      <w:pPr>
        <w:pageBreakBefore/>
        <w:spacing w:after="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962838" w:rsidRDefault="00962838" w:rsidP="00BF7E16">
      <w:pPr>
        <w:tabs>
          <w:tab w:val="left" w:pos="568"/>
        </w:tabs>
        <w:spacing w:line="360" w:lineRule="auto"/>
        <w:ind w:firstLine="567"/>
        <w:jc w:val="both"/>
        <w:rPr>
          <w:sz w:val="28"/>
          <w:szCs w:val="28"/>
        </w:rPr>
      </w:pPr>
    </w:p>
    <w:p w:rsidR="00962838" w:rsidRDefault="00962838" w:rsidP="00BF7E16">
      <w:pPr>
        <w:tabs>
          <w:tab w:val="left" w:pos="568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Обучение студентов предполагает владение обширными знаниями и практическим опытом в области организации деловых коммуникаций, работы отделов по связям с общественностью, пресс-служб коммерческих фирм, органов государственного управления, политических партий и движений, работы информационно-рекламных агентств, в сфере средств массовой информации.</w:t>
      </w:r>
    </w:p>
    <w:p w:rsidR="00962838" w:rsidRDefault="00962838" w:rsidP="00BF7E16">
      <w:pPr>
        <w:tabs>
          <w:tab w:val="left" w:pos="568"/>
        </w:tabs>
        <w:spacing w:line="36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Учебно-ознакомительная практика составляет часть учебного процесса и ориентированна на практическую подготовку студентов; закрепляет полученные в результате освоения теоретических курсов на первом курсе знания и умения, формирует практические навыки профессиональной деятельности, способствует комплексному формированию общекультурных и профессиональных компетенций студентов, подготавливает студентов к восприятию последующих учебных дисциплин.</w:t>
      </w:r>
    </w:p>
    <w:p w:rsidR="00962838" w:rsidRDefault="00962838" w:rsidP="00BF7E16">
      <w:pPr>
        <w:tabs>
          <w:tab w:val="left" w:pos="568"/>
        </w:tabs>
        <w:spacing w:line="36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практики является формирование целостного представления о специфике работы специалиста по связям с общественностью в пресс-центрах, пресс-службах, в отделах печати, средствах массовой информации (СМИ), отделах по связям с общественностью, центрах общественных связей, отделах рекламы, в коммуникационных агентствах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sz w:val="28"/>
          <w:szCs w:val="28"/>
        </w:rPr>
        <w:t>Задачами практики являются: ознакомление с работой отделов по связям с общественностью коммерческих компаний и фирм; ознакомление с работой пресс-служб органов государственного управления или политических партий и движений; ознакомление с организацией работы информационно-исследовательских агентств; ознакомление со спецификой и функциями СМИ; освоение правовых и этических норм деятельности в системе СМК (законы о СМИ, рекламе, защите авторских прав); изучение целевых групп предприятия или организации и основные формы информирования целевых групп; изучение основных направлений деятельности отдела по связям с общественностью (или отдела, выполняющего данные функции); изучение обязанностей специалиста по связям с общественностью (или специалиста, выполняющего данные функции).</w:t>
      </w:r>
    </w:p>
    <w:p w:rsidR="00962838" w:rsidRDefault="00962838" w:rsidP="00BF7E16">
      <w:pPr>
        <w:pageBreakBefore/>
        <w:spacing w:after="80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1 Медиагруппа «Южный регион»</w:t>
      </w:r>
    </w:p>
    <w:p w:rsidR="00962838" w:rsidRDefault="00962838" w:rsidP="00BF7E16">
      <w:pPr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1.1. Общая характеристика медиагруппы «Южный регион», основные направления деятельности</w:t>
      </w:r>
    </w:p>
    <w:p w:rsidR="00962838" w:rsidRDefault="00962838" w:rsidP="00BF7E16">
      <w:pPr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Медиагруппа «Южный регион» создана в 1990 г., объединяет семь коммерческих предприятий в сфере медиабизнеса. В состав медиагруппы входят: три телевизионных канала (</w:t>
      </w:r>
      <w:r>
        <w:rPr>
          <w:color w:val="000000"/>
          <w:sz w:val="28"/>
          <w:szCs w:val="28"/>
        </w:rPr>
        <w:t>городской «Южный Регион-РБК»</w:t>
      </w:r>
      <w:r>
        <w:rPr>
          <w:color w:val="000000"/>
          <w:sz w:val="28"/>
          <w:szCs w:val="28"/>
          <w:lang w:eastAsia="en-US"/>
        </w:rPr>
        <w:t xml:space="preserve">, </w:t>
      </w:r>
      <w:r>
        <w:rPr>
          <w:color w:val="000000"/>
          <w:sz w:val="28"/>
          <w:szCs w:val="28"/>
        </w:rPr>
        <w:t xml:space="preserve">областной «Южный Регион Дон», </w:t>
      </w:r>
      <w:r>
        <w:rPr>
          <w:color w:val="000000"/>
          <w:sz w:val="28"/>
          <w:szCs w:val="28"/>
          <w:lang w:eastAsia="en-US"/>
        </w:rPr>
        <w:t>городской кабельный канал «Ростов-на-ТВ»), две радиостанции («Шансон-Ростов», «Маяк - Южный регион»), информагентство «Южный регион», рекламное агентство, интернет-портал yugmedia.ru, спутниковая связь «Южный регион – Телекоммуникации», издание «Ведомости-Юг». Президент медиагруппы «Южный Регион» (владелец телеканала) Георгий Кудинов.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«Шансон Ростов» - 105,1 FM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Начало вещания - 31 декабря 2006 (с боем курантов). Радио «Шансон» придерживается ценностей русской культуры, ее традиционной духовности. Огромная аудитория и высокий рейтинг радио говорят о том, что этот жанр очень близок россиянам.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«Маяк-Южный Регион»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Радио «Маяк - Южный Регион» выходит в эфир в Ростове-на-Дону на частоте 107,5 FM. Это новое информационно-музыкальное радио в Ростовской области.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Медиагруппа «Южный Регион» имеет сформированную техническую базу, позволяющую работать в мультимедийной среде - эфирное теле и радиовещание, кабельные сети, интернет, спутниковое вещание, IPTV, профессиональный коллектив творческих и технических сотрудников, отлаженную систему сбора информации и производства мультимедийного контента. Совместно с ДГТУ созданы кафедра «Массовых коммуникаций и мультимедийных технологий» и Медиапарк «Южный Регион» для реализации инновационных проектов в сфере массовых коммуникаций.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Визитной карточкой ежегодного международного бизнес-форума на Дону стала телевизионная премия «Бизнес Дона», инициатором которой выступила Медиагруппа «Южный Регион».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Компания неоднократно отмечалась Национальной Ассоциацией Телерадиовещателей (НАТ) за социальную направленность проектов и признавалась лучшей телекомпанией и лучшим Медиа-холдингом года, а также награждалась профессиональными премиями «ТЭФИ» и «ТЭФИ-Регион». Проекты Медиагруппы - «ТВ-Деревня» и «Сельские электронные кинотеатры» получили национальное признание и успешно реализуются за пределами Ростовской области.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2838" w:rsidRDefault="00962838" w:rsidP="00BF7E16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Медиагруппа «Южный регион» в структуре региональных электронных средств массовой информации Ростовской области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Любительские электронные СМИ.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OLE_LINK7"/>
      <w:bookmarkStart w:id="1" w:name="OLE_LINK8"/>
      <w:r>
        <w:rPr>
          <w:sz w:val="28"/>
          <w:szCs w:val="28"/>
        </w:rPr>
        <w:t>В профессиональной среде почти любой отрасли принято пренебрегать любительскими продуктами. И это не только снобизм специалистов. Результат работ любителя всегда легко определить по отсутствию школы и нарушению многих, очевидных для специалиста, правил. Да и конечному потребителю, как правило, невооружённым глазом видны эти огрехи, и он сознательно или бессознательно предпочитает продукцию от профессионалов. По крайней мере, так оно происходит в «реальном» секторе.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же касается Интернета, то за последние 10−15 лет здесь появилось и до сих пор неплохо себя чувствует огромное количество сайтов, которые даже полупрофессиональными назвать сложно. Это настоящие поделки, заставляющие шевелиться седые волосы на головах мудрых профессионалов. Однако — нередко такие поделки, за каждой из которых обычно стоит всего один человек, который сам сделал сайт, сам его наполняет и «раскручивает», дадут фору по посещаемости многим профессиональным изданиям с раздутыми редакциями, отделами рекламы, продаж и т.п.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Конечно, постепенно, год за годом из ниш, представляющих наибольший коммерческий интерес, беззащитных любителей выпихивают. У профессионалов есть на то и бюджеты и, как ни крути, большее понимание анатомии отрасли. Таким образом, в конечном счете итоги этой неравной битвы предрешены. Но пока о завершении этого процесса говорить рано, и до сих пор прекрасно себя чувствуют сотни ужасающих с точки зрения специалиста (и обычно очень жёлтых) ресурсов, имеющих посещаемость в десятки тысяч человек в сутки.</w:t>
      </w:r>
      <w:bookmarkEnd w:id="0"/>
      <w:bookmarkEnd w:id="1"/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Социальные электронные СМИ.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поветрие последних 3−4 лет не обошло и СМИ. Идея того, что контент создается самими пользователями сайта бесплатно или за небольшие деньги, вообще очень симпатична для владельцев сайта по понятным причинам. Однако пока, надо сказать, удачные решения в этой нише можно пересчитать по пальцам одной руки. Да и там нередко не обходится без изрядной доли редакционных материалов, разбавляющих часто скучные и непрофессионально написанные тексты пользователей.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Удачной бывает комбинация социального СМИ, наполняемого пользователями с профессиональной редакцией, которая отбирает лучшие из предлагаемых материалов, помогает в написании самих статей, дает рекомендации авторам. По такой модели, кстати, работают два наших электронных журнала «ШколаЖизни.ру» и «Календарь праздников».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Полупрофессиональные электронные СМИ.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категория довольна условна. И возникла она только потому, что рассмотрение ситуации показало, что множество изданий (прежде всего тематических журналов) нельзя отнести ни к категории «Профессиональные», ни к категории «Любительские». Но при этом их изрядное количество, и не учесть их было бы неверно. И здесь не обошлось без дробления. Явно различаются полупрофессиональные электронные издания, сделанные «интернетчиками» и издания, созданные выходцами из печатных СМИ.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Электронные версии печатных изданий.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 сомнения, выходящее в Сети печатное СМИ имеет значительные преимущества: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 наличие сформированной и апробированной на читателях концепции;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 наличие коллектива редакции, готового и способного эту концепцию воплощать;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 определенная (а порой и значительная) известность бренда издания в печатном виде.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Профессиональные электронные СМИ.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Верхушка неформального табеля о рангах. Издания «приятные во всех отношениях» (© Н. В. Гоголь). Прежде всего — это проекты, получившие в должной мере три главных составляющих, позволяющих выжить и развиться электронным СМИ: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грамотную редакцию с живой концепцией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знающих специалистов, нашедших верный способ преподнести это в Интернете, как с точки зрения интерфейсов, дизайна, так и с точки зрения позиционирования, маркетинга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достаточные деньги на реализацию первых двух пунктов. Ведь если 5−7 лет назад профессиональное издание в Рунете можно было построить и первично поставить на ноги на 100−200 тысяч долларов, то сейчас, делая проект для массового читателя, меньше, чем с 1−2 миллионами и соваться туда не стоит.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всего вышеизложенного можно чётко понять что медиагруппа «Южный регион» занимает нишу профессиональных электронных СМИ. Для внимания всей обширной аудитории представляется масса различных качественных решений, таких как канал РБК и многие другие.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222222"/>
          <w:sz w:val="28"/>
          <w:szCs w:val="28"/>
          <w:lang w:eastAsia="ko-KR"/>
        </w:rPr>
      </w:pPr>
      <w:r>
        <w:rPr>
          <w:sz w:val="28"/>
          <w:szCs w:val="28"/>
        </w:rPr>
        <w:t>Что касается доли рынка, то здесь можно отметить что всем холдингом проделана немалая работа для того чтобы назвать медиагруппу «Южный регион» одним из лидеров рынка электронных СМИ.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222222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rFonts w:eastAsia="Batang"/>
          <w:b/>
          <w:bCs/>
          <w:color w:val="222222"/>
          <w:sz w:val="28"/>
          <w:szCs w:val="28"/>
          <w:lang w:eastAsia="ko-KR"/>
        </w:rPr>
        <w:t xml:space="preserve">Медиагруппа «Южный регион» как субъект </w:t>
      </w:r>
      <w:r>
        <w:rPr>
          <w:rFonts w:eastAsia="Batang"/>
          <w:b/>
          <w:bCs/>
          <w:color w:val="222222"/>
          <w:sz w:val="28"/>
          <w:szCs w:val="28"/>
          <w:lang w:val="en-US" w:eastAsia="ko-KR"/>
        </w:rPr>
        <w:t>PR</w:t>
      </w:r>
      <w:r>
        <w:rPr>
          <w:rFonts w:eastAsia="Batang"/>
          <w:b/>
          <w:bCs/>
          <w:color w:val="222222"/>
          <w:sz w:val="28"/>
          <w:szCs w:val="28"/>
          <w:lang w:eastAsia="ko-KR"/>
        </w:rPr>
        <w:t>-процесса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Медиагруппа «Южный регион» в процессе собственной жизнедеятельности является субъектом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-деятельности.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при этом, в чем является главным отличием информационных холдингов от других субъектов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, медиагруппа может одновременно являться как базисным, так и технологическим субъектом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-деятельности.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Базисный субъект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- является основанием PR деятельности и задают ее параметры, выступает в качестве заказчика PR-деятельности, определяют общий бюджет PR-деятельности.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Медиагруппа может выступать заказчиком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-деятельности для собственного продвижения.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Технологический субъект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- занимается профессиональной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деятельностью, непосредственно планируют и реализуют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акции и кампании.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sz w:val="28"/>
          <w:szCs w:val="28"/>
        </w:rPr>
        <w:t xml:space="preserve">Медиагруппа нередко становится исполнителем сторонних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-кампании, а также может становиться  инструментом в руках сторонних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-специалистов.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Для медиагруппы «Южный регион» целевыми аудиториями являются зрители телеканалов медиагруппы, слушатели радио, читатели портала и т.д.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Одной из задач Южного региона является не только информирование общественности о последних событиях, но и удовлетворения потребностей зрителей, исходя из их предпочтения.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Как упоминалось ранее, канал вещает круглосуточно и является самопрограммируемым, поэтому каждый в удобное для себя время может посмотреть как выпуски информационных программ, так и художественные и документальные фильмы, сериалы, музыкальные программы, а также тематические программы, подготовленные корреспондентами. Публика любит скандалы, и она получает их вместе со свежими новостями из жизни звезд, причем не только шоу-бизнеса. Подготавливаются так же и специальные выпуски программ, посвященные конкретной известной персоне. Если людям не интересен шоу-бизнесс, они выбирают те программы, которые придутся им по душе. 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Так же медиагруппой обеспечивается реклама различных предприятий, товаров, выставок, мероприятий (реклама в перерывах между передачами, фильмами, а так же краткие репортажи, интервью и т.д.). </w:t>
      </w:r>
    </w:p>
    <w:p w:rsidR="00962838" w:rsidRDefault="00962838" w:rsidP="00BF7E16">
      <w:pPr>
        <w:pageBreakBefore/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2 Ростовское отделение Союза Журналистов России</w:t>
      </w:r>
    </w:p>
    <w:p w:rsidR="00962838" w:rsidRDefault="00962838" w:rsidP="00BF7E16">
      <w:pPr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2.1. Общая характеристика Союза Журналистов России, основные направления деятельности</w:t>
      </w:r>
    </w:p>
    <w:p w:rsidR="00962838" w:rsidRDefault="00962838" w:rsidP="00BF7E16">
      <w:pPr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Общероссийская общественная организация «Союз журналистов России», профессиональная независимая общественная организация работников средств массовой информации – был основан 13 ноября 1918 года, во время первого съезда советских журналистов. В то время организация носила название Российский союз советских журналистов. «Союз журналистов России» основан для осуществления деятельности по защите интересов журналистов России.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Ростовское областное отделение Общероссийской общественной организации «Союз журналистов России» </w:t>
      </w:r>
      <w:r>
        <w:rPr>
          <w:color w:val="222222"/>
          <w:sz w:val="28"/>
          <w:szCs w:val="28"/>
          <w:shd w:val="clear" w:color="auto" w:fill="FFFFFF"/>
          <w:lang w:eastAsia="en-US"/>
        </w:rPr>
        <w:t xml:space="preserve">зарегистрировано 30 июля 2004 года регистратором - Управление МНС России по Ростовской области. Председатель правления организации - Южанская Вера Николаевна (основное место работы </w:t>
      </w:r>
      <w:r>
        <w:rPr>
          <w:color w:val="000000"/>
          <w:sz w:val="28"/>
          <w:szCs w:val="28"/>
          <w:lang w:eastAsia="en-US"/>
        </w:rPr>
        <w:t>директор-редактор газеты «Наше время»)</w:t>
      </w:r>
      <w:r>
        <w:rPr>
          <w:color w:val="222222"/>
          <w:sz w:val="28"/>
          <w:szCs w:val="28"/>
          <w:shd w:val="clear" w:color="auto" w:fill="FFFFFF"/>
          <w:lang w:eastAsia="en-US"/>
        </w:rPr>
        <w:t xml:space="preserve">. Находится по адресу </w:t>
      </w:r>
      <w:r>
        <w:rPr>
          <w:color w:val="000000"/>
          <w:sz w:val="28"/>
          <w:szCs w:val="28"/>
          <w:lang w:eastAsia="en-US"/>
        </w:rPr>
        <w:t>344002, г. Ростов-на-Дону, ул. М. Горького, 84, Дом журналистов, тел.: (863) 240-63-17, E-mail: rostdomgur@mail.ru</w:t>
      </w:r>
      <w:r>
        <w:rPr>
          <w:color w:val="222222"/>
          <w:sz w:val="28"/>
          <w:szCs w:val="28"/>
          <w:shd w:val="clear" w:color="auto" w:fill="FFFFFF"/>
          <w:lang w:eastAsia="en-US"/>
        </w:rPr>
        <w:t xml:space="preserve">.  </w:t>
      </w:r>
    </w:p>
    <w:p w:rsidR="00962838" w:rsidRDefault="00962838" w:rsidP="00BF7E16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Целями и задачами Союза журналистов России являются:</w:t>
      </w:r>
    </w:p>
    <w:p w:rsidR="00962838" w:rsidRDefault="00962838" w:rsidP="00BF7E16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защита прав и свобод журналистов, их экономических, профессиональных и творческих интересов, чести и достоинства;</w:t>
      </w:r>
    </w:p>
    <w:p w:rsidR="00962838" w:rsidRDefault="00962838" w:rsidP="00BF7E16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утверждению и реализации свободы массовой информации, укреплению правовой базы деятельности всех сторон информационного процесса;</w:t>
      </w:r>
    </w:p>
    <w:p w:rsidR="00962838" w:rsidRDefault="00962838" w:rsidP="00BF7E16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культуры честной и свободной журналистики, поддержка плюрализма и независимости средств массовой информации;</w:t>
      </w:r>
    </w:p>
    <w:p w:rsidR="00962838" w:rsidRDefault="00962838" w:rsidP="00BF7E16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системы журналистского образования и повышение профессионального уровня российской журналистики;</w:t>
      </w:r>
    </w:p>
    <w:p w:rsidR="00962838" w:rsidRDefault="00962838" w:rsidP="00BF7E16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направления работы</w:t>
      </w:r>
    </w:p>
    <w:p w:rsidR="00962838" w:rsidRDefault="00962838" w:rsidP="00BF7E1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Законотворческая деятельность: Союз журналистов активно участвует в разработке регулирующих работу СМИ и профессиональную деятельность журналистов законов федерального и регионального уровней. В том числе, была разработана и представлена в Госдуму новая редакция Закона «О средствах массовой информации», разработаны проект Закона об общественном радиовещании, проект модельного Закона о СМИ субъекта РФ и др. Распространен в регионах России предложенный Союзом примерный Устав СМИ.</w:t>
      </w:r>
    </w:p>
    <w:p w:rsidR="00962838" w:rsidRDefault="00962838" w:rsidP="00BF7E1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Мониторинг и защита прав и интересов журналистов: Союз журналистов располагает рядом инструментов и структур, позволяющих эффективно работать в этой сфере. Горячая линия по защите прав журналистов дает возможность работникам СМИ получить юридическую консультацию по разным отраслям права и обеспечивает услуги квалифицированных юристов. Профессиональный союз журналистов России защищает трудовые и социальные права, профессиональные интересы работников СМИ и организаций и учреждений, занимающихся производством продукции средств массовой информации. Третейский судСЖ занимается разрешением экономических споров, в сфере СМИ, книгоиздания и полиграфии. Большое жюри СЖ рассматривает конфликтные ситуации нравственно-этического характера, возникающие в журналистском сообществе в связи с исполнением журналистами своих профессиональных обязанностей. Центр экстремальной журналистики занимается мониторингом нарушений прав журналистов и СМИ в России и странах СНГ, защитой прав и интересов журналистов, прежде всего, работающих в экстремальных условиях, реализацией свободы СМИ.</w:t>
      </w:r>
    </w:p>
    <w:p w:rsidR="00962838" w:rsidRDefault="00962838" w:rsidP="00BF7E1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Сбор информации и увековечение памяти о погибших журналистах. В апреле 2011 года на сайте Союза журналистов была размещена Электронная база данных о погибших журналистах. В ней зарегистрированы все смерти журналистов в России (насильственные, преждевременные, либо необъяснимые), которые были зафиксированы и задокументированы с начала 1990-х. Союз журналистов старается оказывать помощь и поддержку семьям своих погибших товарищей. Одна из интересных инициатив - Клуб детей погибших журналистов. Ежегодно проводится День поминовения, на который СЖ собирает близких убитых коллег.</w:t>
      </w:r>
    </w:p>
    <w:p w:rsidR="00962838" w:rsidRDefault="00962838" w:rsidP="00BF7E1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Международное сотрудничество: Союз журналистов России активно сотрудничает с профессиональными журналистскими организациями многих стран мира. С 1995 года входит в Международную федерацию журналистов. Союз регулярно проводит международные семинары и конференции в защиту свободы слова, в поддержку независимых СМИ. У Союза журналистов России сложились тесные и плодотворные партнёрские отношения с различными учреждениями системы ООН, прежде всего, с ЮНЕСКО, Советом Европы, Европейской комиссией, Международным институтом прессы и другими авторитетными международными организациями, а также национальными союзами журналистов многих стран мира.</w:t>
      </w:r>
    </w:p>
    <w:p w:rsidR="00962838" w:rsidRDefault="00962838" w:rsidP="00BF7E1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журналистского образования и повышение профессионального уровня журналистов. Творческая работа: Союз журналистов тесно сотрудничает с Высшей школой журналистикиМеждународного университета в Москве, предоставляющей возможность для второго высшего образования по специальности «Журналистика», факультетами журналистики МГУ имени М.В. Ломоносова, МГИМО, МГУП имени Ивана Фёдорова, факультетами журналистики ведущих столичных и региональных ВУЗов. Проводится выездная учеба на местах для различных категорий журналистов. Российские журналисты получают дополнительные возможности обучения благодаря широким контактам СЖР с журналистскими союзами зарубежных стран. В рамках СЖ ведется издание многочисленных книг и брошюр, полезных для профессионального роста и деятельности журналистов. Большую информационно-просветительскую работу ведет издаваемый Союзом журнал «Журналистика и медиарынок». СЖР является учредителем и соучредителем многочисленных творческих и тематических конкурсов для журналистов.</w:t>
      </w:r>
    </w:p>
    <w:p w:rsidR="00962838" w:rsidRDefault="00962838" w:rsidP="00BF7E1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Знаковые мероприятия и корпоративная солидарность: с 1996 года Союз журналистов России проводит фестивали СМИ, которые с 2007 года получили статус международных. Стали традиционными и благотворительные балы прессы, на которых собираются средства для поддержки семей журналистов, погибших при выполнении профессионального долга, вручается высшая профессиональная награда - «Золотое перо». Большую творческую работу по повышению корпоративной солидарности ведёт Центральный Дом журналиста.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Структура печатных средств массовой информации Ростовской области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представлены основные категории печатных СМИ в Ростовской области, основные издания и в процентах указаны доли рынка каждого представленного в списке издания.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Оптовые издания: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Южный торговый дом – 67%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Пульс цен – 32%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Телегиды: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Антенна – 34%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Дон-ТР – 32%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Теленеделя – 31%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издания: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Наше время – 9,22%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Московский Комсомолец на Дону – 8,64%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Вечерний Ростов – 6,49%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Специализированные издания: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Супермама – 7,44%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Хозяйство – 6,61%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для всех профессий – 6,04%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Газеты с частными объявлениями: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рук в руки – 68%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Всё для Вас – 31%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Бесплатные издания: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Ва-Банк по-Ростовски – 36%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Блокнот (город) – 33%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Навигатор товаров и услуг – 17%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Деловые издания: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Южная Столица- Ростов – 14,5 %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13%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Деловой квартал – 12,8%</w:t>
      </w:r>
    </w:p>
    <w:p w:rsidR="00962838" w:rsidRPr="009F7C87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Глянцевые издания: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Fashion</w:t>
      </w:r>
      <w:r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Beautymagazine</w:t>
      </w:r>
      <w:r>
        <w:rPr>
          <w:sz w:val="28"/>
          <w:szCs w:val="28"/>
        </w:rPr>
        <w:t xml:space="preserve"> – 27%</w:t>
      </w:r>
    </w:p>
    <w:p w:rsidR="00962838" w:rsidRDefault="00962838" w:rsidP="00BF7E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Абсент – 21%</w:t>
      </w:r>
    </w:p>
    <w:p w:rsidR="00962838" w:rsidRDefault="00962838" w:rsidP="00BF7E1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Искусство потребления – 19%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Пример. Областная газета «НАШЕ ВРЕМЯ»</w:t>
      </w:r>
      <w:r>
        <w:rPr>
          <w:b/>
          <w:bCs/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одно из старейших изданий среди печатных СМИ Ростова-на-Дону и Ростовской области. Издается с 15 апреля 1921 года.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Официальный публикатор законодательных актов Ростовской области.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Общественно-политическое издание дает читателям точную информацию о различных сторонах жизни области, компетентный анализ главных событий.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Газета предоставляет свои полосы для выступлений в прессе Ростовской области специалистов в различных отраслях экономики и права, культуры и образования. Широко освещается в «НВ» жизнь села.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числе подписчиков газеты - администрации городов и районных центров, банки, министерства, учреждения культуры, крупные промышленные предприятия Ростова и области, коммерческие структуры и рядовые читатели.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Формат: А2 (4-8 полос), А3 (24 полосы).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Периодичность выхода: 4 раза в неделю (вторник, среда, четверг, пятница).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Распространяется: по подписке, через киоски и сеть собственных распространителей.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Регион распространения: Ростов, Ростовская область.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Аудитория: газета рассчитана на перспективных и социально-активных читателей.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color w:val="000000"/>
          <w:sz w:val="28"/>
          <w:szCs w:val="28"/>
        </w:rPr>
        <w:t>Адрес: 344082, г. Ростов-на-Дону, пр. Буденновский, 37, тел.: (863) 240-82-77, 240-63-17.</w:t>
      </w:r>
    </w:p>
    <w:p w:rsidR="00962838" w:rsidRDefault="00962838" w:rsidP="00BF7E16">
      <w:pPr>
        <w:pageBreakBefore/>
        <w:spacing w:line="360" w:lineRule="auto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3 Всероссийская политическая партия «ЕДИНАЯ РОССИЯ»</w:t>
      </w:r>
    </w:p>
    <w:p w:rsidR="00962838" w:rsidRDefault="00962838" w:rsidP="00BF7E16">
      <w:pPr>
        <w:spacing w:line="360" w:lineRule="auto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3.1. Общая характеристика партии, основные направления деятельности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Всероссийская политическая партия «</w:t>
      </w:r>
      <w:r>
        <w:rPr>
          <w:b/>
          <w:bCs/>
          <w:color w:val="000000"/>
          <w:sz w:val="28"/>
          <w:szCs w:val="28"/>
        </w:rPr>
        <w:t>ЕДИНАЯ РОССИЯ</w:t>
      </w:r>
      <w:r>
        <w:rPr>
          <w:color w:val="000000"/>
          <w:sz w:val="28"/>
          <w:szCs w:val="28"/>
        </w:rPr>
        <w:t>» является общероссийским общественным объединением, созданным в соответствии с Конституцией Российской Федерации, законодательством Российской Федерации, настоящим Уставом и действующим на принципах добровольности, равноправия, самоуправляемости, законности и гласности, в целях участия граждан Российской Федерации в политической жизни общества посредством формирования и выражения их политической воли, участия в общественных и политических акциях, в выборах и референдумах, а также для представления интересов граждан в органах государственной власти и органах местного самоуправления.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Партия создана путем преобразования в политическую партию Общероссийской общественной организации «Союз «ЕДИНСТВО» и «ОТЕЧЕСТВО».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Партия осуществляет свою деятельность на всей территории Российской Федерации.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Структура Партии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color w:val="000000"/>
          <w:sz w:val="28"/>
          <w:szCs w:val="28"/>
        </w:rPr>
        <w:t>Структуру Партии составляют региональные, местные и первичные отделения. Региональные отделения Партии «</w:t>
      </w:r>
      <w:r>
        <w:rPr>
          <w:b/>
          <w:bCs/>
          <w:color w:val="000000"/>
          <w:sz w:val="28"/>
          <w:szCs w:val="28"/>
        </w:rPr>
        <w:t>ЕДИНАЯ РОССИЯ</w:t>
      </w:r>
      <w:r>
        <w:rPr>
          <w:color w:val="000000"/>
          <w:sz w:val="28"/>
          <w:szCs w:val="28"/>
        </w:rPr>
        <w:t>» созданы во всех субъектах РФ. В России создано 82 631первичек, 2 595местныхотделений Партии.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Целевые группы партии и основные формы их информирования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 xml:space="preserve">Основные задачи Партии – это обеспечение соответствия государственной политики, решений, принимаемых органами государственной власти РФ, интересам большинства населения РФ. Формирование общественного мнения в РФ в соответствии с основными положениями Программы Партии, политическое образование и воспитание граждан, выражение мнений граждан по любым вопросам общественной жизни, доведение этих мнений до сведения широкой общественности, органов государственной власти и органов местного самоуправления и влияние на формирование их политической воли, выражаемой ими в голосовании на выборах и референдумах. Проще говоря, деятельность Партии неразрывно связанна с гражданами РФ и для информирования их о своих действиях используются в основном печатные и электронные СМИ, выпуски новостей. 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Для достижения же поставленных целей Партия изучает, анализирует и обобщает интересы, потребности и настроения граждан РФ, находит и предлагает формы осуществления интересов большинства населения в виде предложений по проектам новых законов и решений органов государственной власти и органов местного самоуправления. Ведет агитационно-массовую и пропагандистскую работу с населением, информирует население о целях и задачах Партии, ее Программе, ее текущей деятельности, организует предвыборную агитацию за кандидатов Партии, участвующих в выборах, организует пропаганду своей точки зрения по вопросам, вынесенным на референдумы в РФ и в субъектах РФ, в порядке, установленном законодательством РФ. Участвует в выборах в РФ и в субъектах РФ, выдвигает кандидата на должность Президента РФ, федеральный список кандидатов в депутаты Государственной Думы Федерального Собрания РФ, а также кандидатов (списки кандидатов) в другие органы государственной власти РФ, субъектов РФ и органы местного самоуправления. Участвует в подготовке и проведении референдумов в РФ, в субъектах РФ и местных референдумов в порядке, установленном законодательством РФ. Реализует основные программные положения Партии путем участия избранных от Партии лиц в выработке решений и в работе органов государственной власти всех уровней и органов местного самоуправления, внесения предложений по законотворческой деятельности в порядке, установленном законодательством РФ. Создает и готовит партийный кадровый резерв для выдвижения на должности в руководящих органах Партии, её региональных, местных и первичных отделений, участия в выборах в органы государственной власти и органы местного самоуправления, ведет учебу кадров, актива и членов Партии. Содействует членам Партии, избранным депутатами законодательных (представительных) органов государственной власти и представительных органов муниципальных образований и избранным на иные выборные должности в системе органов государственной власти и органов местного самоуправления. Ведет работу с молодежью, привлекает ее к участию в осуществлении молодежной политики Партии, способствует формированию молодой смены политически активных граждан, разделяющих идеологию Партии.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jc w:val="center"/>
        <w:rPr>
          <w:sz w:val="28"/>
          <w:szCs w:val="28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Обязанности пресс-секретаря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функции пресс-секретаря входит предоставление объективных данных, он не имеет права, общаясь с журналистами, высказывать свою точку зрения. Он постоянно снабжает СМИ различной информацией о деятельности партии. Также он должен сотрудничать с пресс-секретарями, которые представляют другие территориальные организации.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Пресс-секретарь проводит общественные мероприятия совместно со СМИ, подготавливает программы для молодежи (радио, ТВ), также он организует различные пресс-конференции и брифинги.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обязанности пресс-секретаря входит подбор сотрудников в пресс-центр, планирование их работы во время различных мероприятий.</w:t>
      </w:r>
    </w:p>
    <w:p w:rsidR="00962838" w:rsidRDefault="00962838" w:rsidP="00BF7E1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Он готовит статьи, различные информационные материалы.</w:t>
      </w:r>
      <w:r>
        <w:rPr>
          <w:sz w:val="28"/>
          <w:szCs w:val="28"/>
        </w:rPr>
        <w:br/>
        <w:t>В функции пресс-секретаря также входит отслеживание всех материалов (видео, радио, печатных), он их собирает и оформляет в архив. </w:t>
      </w:r>
    </w:p>
    <w:p w:rsidR="00962838" w:rsidRDefault="00962838" w:rsidP="00BF7E16">
      <w:pPr>
        <w:pageBreakBefore/>
        <w:spacing w:line="360" w:lineRule="auto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b/>
          <w:bCs/>
          <w:sz w:val="28"/>
          <w:szCs w:val="28"/>
        </w:rPr>
        <w:t xml:space="preserve">4 </w:t>
      </w:r>
      <w:r>
        <w:rPr>
          <w:rFonts w:eastAsia="Batang"/>
          <w:b/>
          <w:bCs/>
          <w:color w:val="000000"/>
          <w:sz w:val="28"/>
          <w:szCs w:val="28"/>
          <w:lang w:eastAsia="ko-KR"/>
        </w:rPr>
        <w:t>Комитет по молодежной политике Ростовской области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jc w:val="center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4.1. Общая характеристика Комитета по молодежной политике Ростовской области, основные направления деятельности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Комитет по молодежной политике Ростовской области (далее – комитет) является областным органом исполнительной власти, осуществляющим функции по реализации на территории Ростовской области государственной молодежной политики. Является юридическим лицом, имеет самостоятельный баланс, лицевой счет в органах федерального казначейства, круглую печать с изображением Герба Ростовской области и своим полным наименованием, а также другие необходимые печати, штампы, бланки со своим наименованием. Имущество комитета является государственной собственностью Ростовской области и принадлежит комитету на праве оперативного управления. Комитет не вправе отчуждать или иным способом распоряжаться принадлежащим ему на праве оперативного управления имуществом, в том числе сдавать его в аренду, в залог, продавать, передавать во временное пользование. Комитет обязан обеспечить сохранность, эффективное целевое использование имущества.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Основные направления деятельности: волонтёрство, толерантность и практика экстремизма в молодежной среде, содействие труду и занятости молодежи, профилактика асоциальных явлений в молодежной среде, патриотическое воспитание молодежи, приобщение к здоровому образу жизни, общественные организации.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jc w:val="center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Целевые группы и основные формы их информирования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Основная деятельность Комитета по молодежной политике Ростовской области направлена на работу с молодым населением области, привлечение его к общественной деятельности (участие в благотворительных акциях, различные фестивали), возможность раскрыть свои таланты (например, фотоконкурсы). Зачастую информацию о проведение очередного мероприятия молодежь узнаёт из сети интернет, хотя используется и телевидение, и радио, и печатные издания, и реклама на улицах города.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jc w:val="center"/>
        <w:rPr>
          <w:rFonts w:eastAsia="Batang"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Обязанности пресс-секретаря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color w:val="000000"/>
          <w:sz w:val="28"/>
          <w:szCs w:val="28"/>
          <w:lang w:eastAsia="ko-KR"/>
        </w:rPr>
        <w:t>Информационное сопровождение деятельности комитета, реализации государственной молодежной политики, освящение деятельности молодежных общественных организаций, взаимодействие со средствами массовой информации, обеспечение информационного присутствия новостей о молодежи, для молодежи в информационных ресурсах и социальных сетях. Пресс-релизы и пост-релизы, медиа-планирование, администрирование сайта комитета и порталов – сателлитов. Организация работы пресс-службы. Мониторинг соответствующей информации.</w:t>
      </w:r>
    </w:p>
    <w:p w:rsidR="00962838" w:rsidRDefault="00962838" w:rsidP="00BF7E16">
      <w:pPr>
        <w:pageBreakBefore/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5 КВЦ «ВертолЭкспо»</w:t>
      </w:r>
    </w:p>
    <w:p w:rsidR="00962838" w:rsidRDefault="00962838" w:rsidP="00BF7E16">
      <w:pPr>
        <w:spacing w:line="360" w:lineRule="auto"/>
        <w:ind w:firstLine="709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jc w:val="center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rFonts w:eastAsia="Batang"/>
          <w:b/>
          <w:bCs/>
          <w:color w:val="000000"/>
          <w:sz w:val="28"/>
          <w:szCs w:val="28"/>
          <w:lang w:eastAsia="ko-KR"/>
        </w:rPr>
        <w:t>5.1. Общая характеристика предприятия, основные направления деятельности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В 1996 году, по инициативе директора ОАО «Роствертол» - Михаила Васильевича Нагибина, один из свободных корпусов Ростовского вертолетного завода был преобразован в первый в Ростове-на-Дону выставочный павильон, тем самым, дав толчок для создания нового рынка в регионе – выставочного бизнеса. Уже 10 лет выставочный центр «ВертолЭкспо» является одним из крупнейших операторов на российском рынке выставочных услуг. Это единственный организатор выставочных мероприятий в Ростове, владеющий собственными специализированными выставочными павильонами.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Главная задача КВЦ «ВертолЭкспо» - организация эффективных выставок, поэтому центр постоянно совершенствует выставочные технологии, особенно динамично развивая материально-техническую базу. Сегодня «ВертолЭкспо» - это 15 тыс. кв. м. площадей в самом центре столицы Южного федерального округа, из них 8,5 тыс. кв.м. – площадь выставочных залов, оснащенных по современным европейским стандартам. В состав центра входит Конгресс-холл с конференц-залом на 500 мест и 5 залами для семинаров и переговоров на 50-250 мест, а так же ресторан на 300 мест, трехзвездочная гостиница на 125 номеров, которая позволит участникам выставок исключить трансфертные расходы и провести время в максимально комфортных условиях.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КВЦ «ВертолЭкспо» является членом Российского Союза выставок и ярмарок (РСВЯ) не только как выставочная площадка, но и как организатор выставок. За десять лет своего существования «ВертолЭкспо» не раз продемонстрировал профессионализм команды, качество и актуальность выставочных мероприятий. Центр организует более 20-ти собственных проектов, в том числе «Строительно-архитектурный форум СТИМЭкспо», «Интерагромаш», «Транспортный форум Юга России», «Мир здоровья», «Шарм», «Югэкспомебель» и многие другие. Политика центра – организация только качественных выставок, отвечающих потребностям рынка. </w:t>
      </w:r>
    </w:p>
    <w:p w:rsidR="00962838" w:rsidRDefault="00962838" w:rsidP="00BF7E16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szCs w:val="28"/>
          <w:lang w:eastAsia="ko-KR"/>
        </w:rPr>
      </w:pPr>
    </w:p>
    <w:p w:rsidR="00962838" w:rsidRDefault="00962838" w:rsidP="00BF7E16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Целевые аудитории и формы работы с ними</w:t>
      </w:r>
    </w:p>
    <w:p w:rsidR="00962838" w:rsidRDefault="00962838" w:rsidP="00BF7E1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Группы ЦА:</w:t>
      </w:r>
    </w:p>
    <w:p w:rsidR="00962838" w:rsidRDefault="00962838" w:rsidP="00BF7E16">
      <w:pPr>
        <w:pStyle w:val="1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выставок-экспоненты</w:t>
      </w:r>
    </w:p>
    <w:p w:rsidR="00962838" w:rsidRDefault="00962838" w:rsidP="00BF7E16">
      <w:pPr>
        <w:pStyle w:val="1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</w:p>
    <w:p w:rsidR="00962838" w:rsidRDefault="00962838" w:rsidP="00BF7E16">
      <w:pPr>
        <w:pStyle w:val="1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посетители выставки</w:t>
      </w:r>
    </w:p>
    <w:p w:rsidR="00962838" w:rsidRDefault="00962838" w:rsidP="00BF7E16">
      <w:pPr>
        <w:pStyle w:val="1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структуры</w:t>
      </w:r>
    </w:p>
    <w:p w:rsidR="00962838" w:rsidRDefault="00962838" w:rsidP="00BF7E16">
      <w:pPr>
        <w:pStyle w:val="1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техперсонал комплекса</w:t>
      </w:r>
    </w:p>
    <w:p w:rsidR="00962838" w:rsidRDefault="00962838" w:rsidP="00BF7E16">
      <w:pPr>
        <w:pStyle w:val="1"/>
        <w:numPr>
          <w:ilvl w:val="0"/>
          <w:numId w:val="1"/>
        </w:numPr>
        <w:spacing w:after="0" w:line="360" w:lineRule="auto"/>
        <w:ind w:left="0" w:firstLine="709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местная общественность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Целевая аудитория за исключением госструктур и СМИ меняется в зависимости от тематики мероприятия, проходящего в КВЦ.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привлечения каждой из групп целевой аудитории отделы продвижения КВЦ постоянно проводят специальные мероприятия.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экспонентов создаются специальные выставки, где им интересно будет участвовать.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>Для журналистов создаются различные информационные поводы, например, визит губернатора на выставку.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Используя самые современные технологии организации выставок, сотрудники центра стремятся к созданию наиболее благоприятных условий для работы экспонентов и посетителей выставок. Поэтому, выставки, которые проводит КВЦ «ВертолЭкспо», сопровождаются насыщенными деловыми программами: научно-практическими конференциями, семинарами, "круглыми столами", презентациями новых товаров, технологий, посещениями предприятий Ростовской области. Такой подход позволяет участникам мероприятий повысить результативность работы, способствует коммерческому успеху фирм-экспонентов, развитию межрегиональных связей.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Развитие материально-технической базы, использование новейших выставочных технологий, позволили «ВертолЭкспо» повысить качественный уровень, расширить спектр предоставляемых услуг, и получить заслуженное признание. «ВертолЭкспо» стал официальным выставочным центром Администрации г. Ростова-на-Дону и оператором межрегиональных связей при Администрации РО, был удостоен знака качества по программе «100 лучших товаров России», а многие проекты отмечены знаком РСВЯ.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</w:p>
    <w:p w:rsidR="00962838" w:rsidRDefault="00962838" w:rsidP="00BF7E16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деятельности отдела рекламы и продвижения</w:t>
      </w:r>
    </w:p>
    <w:p w:rsidR="00962838" w:rsidRDefault="00962838" w:rsidP="00BF7E1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 xml:space="preserve">Планирование рекламной кампании, работа с подрядчиками по рекламной деятельности, написание пресс-релизов и статей, организация и проведение рекламных мероприятий. 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Продвижение направлений: конгресс-выставочный центр, кейтеринг, банкет, бизнес-мероприятия; анализ эффективности рекламных носителей, работа с сувенирной, полиграфической и имиджевой продукцией, работа с корпоративным сайтом.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962838" w:rsidRDefault="00962838" w:rsidP="00BF7E16">
      <w:pPr>
        <w:pStyle w:val="ListParagraph"/>
        <w:tabs>
          <w:tab w:val="left" w:pos="426"/>
        </w:tabs>
        <w:spacing w:after="0" w:line="360" w:lineRule="auto"/>
        <w:ind w:left="0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Обязанности специалиста по связям с общественностью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Написание и редактирование. Составление сообщений для печати и передачи в эфир тематических статей, писем, отчетов, речей, брошюр, сценариев фильмов и слайд-шоу, статей в профессиональных изданиях, а также материалов о продукции и дополнительных технических материалов.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Связи со средствами массовой информации. Контакты с представителями средств массовой информации, журналов и приложений, с независимыми писателями. Проверка публикуемых материалов и доступ к влиятельным источникам информации.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Управление и администрирование. Составление программ и планов в сотрудничестве с другими менеджерами: определение потребностей, постановка целей, разработка стратегии и тактики. Администрирование персонала, бюджета и графиков выполнения программ.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События. Организация и проведение конференции, совещаний, дней открытых дверей, открытия выставок прочих мероприятий.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Устные выступления. Выступления с речью перед различными аудиториями, оказание помощи другим в подготовке выступлений.</w:t>
      </w:r>
    </w:p>
    <w:p w:rsidR="00962838" w:rsidRDefault="00962838" w:rsidP="00BF7E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2838" w:rsidRDefault="00962838" w:rsidP="00BF7E16">
      <w:pPr>
        <w:pageBreakBefore/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</w:t>
      </w:r>
    </w:p>
    <w:p w:rsidR="00962838" w:rsidRDefault="00962838" w:rsidP="00BF7E16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прохождения учебно-ознакомительной практики были изучены предприятия и организации различных сфер: коммерческой (КВЦ «ВертолЭкспо»), государственной (Комитет по молодежной политике Ростовской области), политической (ВПП «</w:t>
      </w:r>
      <w:r>
        <w:rPr>
          <w:b/>
          <w:bCs/>
          <w:sz w:val="28"/>
          <w:szCs w:val="28"/>
        </w:rPr>
        <w:t>ЕДИНАЯ РОССИЯ</w:t>
      </w:r>
      <w:r>
        <w:rPr>
          <w:sz w:val="28"/>
          <w:szCs w:val="28"/>
        </w:rPr>
        <w:t>»), средства массовой информации (Медиагруппа «Южный Регион», Ростовское отделение Союза журналистов России).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Прошло ознакомление с работой отделов по связям с общественностью, пресс-служб; ознакомление со спецификой и функциями СМИ. Были изучены их целевые группы и основные формы информирования целевых групп. Также рассматривались основные направления деятельности отдела по связям с общественностью и обязанности специалиста по связям с общественностью (или специалиста, выполняющего данные функции).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Подобные практические мероприятия для студентов первого курса важны и необходимы для владения практическим опытом в области организации деловых коммуникаций. А также способствуют восприятию последующих дисциплин.</w:t>
      </w:r>
    </w:p>
    <w:p w:rsidR="00962838" w:rsidRDefault="00962838" w:rsidP="00BF7E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проведения учебно-ознакомительной практики проводился сбор и изучение информации о коммуникационной деятельности предприятия или организации, анализировалась полученные данные, дополнительно изучалась научная литература и статистические данные.</w:t>
      </w:r>
    </w:p>
    <w:p w:rsidR="00962838" w:rsidRDefault="00962838" w:rsidP="00BF7E1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целом, было сформировано целостное представление о специфике работы специалиста по связям с общественностью в пресс-центрах, пресс-службах, в отделах печати, средствах массовой информации (СМИ), отделах по связям с общественностью, центрах общественных связей, отделах рекламы, в коммуникационных агентствах</w:t>
      </w:r>
    </w:p>
    <w:p w:rsidR="00962838" w:rsidRDefault="00962838" w:rsidP="00BF7E16">
      <w:pPr>
        <w:pageBreakBefore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962838" w:rsidRDefault="00962838" w:rsidP="00BF7E16">
      <w:pPr>
        <w:numPr>
          <w:ilvl w:val="0"/>
          <w:numId w:val="4"/>
        </w:num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http://www.yugmedia.ru</w:t>
      </w:r>
    </w:p>
    <w:p w:rsidR="00962838" w:rsidRDefault="00962838" w:rsidP="00BF7E16">
      <w:pPr>
        <w:numPr>
          <w:ilvl w:val="0"/>
          <w:numId w:val="4"/>
        </w:num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http://tolok.blog.ru/64418963.html </w:t>
      </w:r>
    </w:p>
    <w:p w:rsidR="00962838" w:rsidRDefault="00962838" w:rsidP="0061068B">
      <w:pPr>
        <w:numPr>
          <w:ilvl w:val="0"/>
          <w:numId w:val="4"/>
        </w:numPr>
        <w:spacing w:line="100" w:lineRule="atLeast"/>
        <w:jc w:val="both"/>
      </w:pPr>
      <w:r w:rsidRPr="00BF7E16">
        <w:rPr>
          <w:sz w:val="28"/>
          <w:szCs w:val="28"/>
        </w:rPr>
        <w:t>http://www.reklama-online.ru</w:t>
      </w:r>
    </w:p>
    <w:sectPr w:rsidR="00962838" w:rsidSect="00BF7E1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3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lvlText w:val="%3."/>
      <w:lvlJc w:val="left"/>
      <w:pPr>
        <w:tabs>
          <w:tab w:val="num" w:pos="1425"/>
        </w:tabs>
        <w:ind w:left="1425" w:hanging="36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36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0DF"/>
    <w:rsid w:val="00165934"/>
    <w:rsid w:val="004730DF"/>
    <w:rsid w:val="0061068B"/>
    <w:rsid w:val="006C223F"/>
    <w:rsid w:val="0074662C"/>
    <w:rsid w:val="00795E0D"/>
    <w:rsid w:val="00847046"/>
    <w:rsid w:val="00962838"/>
    <w:rsid w:val="009F7C87"/>
    <w:rsid w:val="00B22E6D"/>
    <w:rsid w:val="00BF7E16"/>
    <w:rsid w:val="00C13707"/>
    <w:rsid w:val="00C655B0"/>
    <w:rsid w:val="00D5670B"/>
    <w:rsid w:val="00FA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E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7E16"/>
    <w:pPr>
      <w:widowControl w:val="0"/>
      <w:autoSpaceDE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F7E16"/>
    <w:rPr>
      <w:rFonts w:ascii="Times New Roman" w:hAnsi="Times New Roman" w:cs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BF7E1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">
    <w:name w:val="Абзац списка1"/>
    <w:basedOn w:val="Normal"/>
    <w:uiPriority w:val="99"/>
    <w:rsid w:val="00BF7E16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27</Pages>
  <Words>5227</Words>
  <Characters>29794</Characters>
  <Application>Microsoft Office Outlook</Application>
  <DocSecurity>0</DocSecurity>
  <Lines>0</Lines>
  <Paragraphs>0</Paragraphs>
  <ScaleCrop>false</ScaleCrop>
  <Company>Red Castle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Red Castle</cp:lastModifiedBy>
  <cp:revision>5</cp:revision>
  <dcterms:created xsi:type="dcterms:W3CDTF">2014-01-21T09:30:00Z</dcterms:created>
  <dcterms:modified xsi:type="dcterms:W3CDTF">2014-01-27T14:30:00Z</dcterms:modified>
</cp:coreProperties>
</file>