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20" w:rsidRPr="00151628" w:rsidRDefault="00E46120" w:rsidP="00E46120">
      <w:pPr>
        <w:pStyle w:val="Default"/>
        <w:ind w:firstLine="708"/>
        <w:jc w:val="center"/>
        <w:rPr>
          <w:b/>
        </w:rPr>
      </w:pPr>
      <w:r w:rsidRPr="00151628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E46120" w:rsidRPr="00151628" w:rsidRDefault="00E46120" w:rsidP="00E46120">
      <w:pPr>
        <w:pStyle w:val="Default"/>
        <w:ind w:firstLine="708"/>
        <w:jc w:val="both"/>
        <w:rPr>
          <w:b/>
          <w:u w:val="single"/>
        </w:rPr>
      </w:pPr>
    </w:p>
    <w:p w:rsidR="00E46120" w:rsidRPr="00151628" w:rsidRDefault="00E46120" w:rsidP="00E46120">
      <w:pPr>
        <w:jc w:val="both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Теория:</w:t>
      </w:r>
      <w:r w:rsidRPr="001516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51628">
        <w:rPr>
          <w:rFonts w:ascii="Times New Roman" w:hAnsi="Times New Roman" w:cs="Times New Roman"/>
          <w:sz w:val="24"/>
          <w:szCs w:val="24"/>
        </w:rPr>
        <w:t>Вопросы семинаров:</w:t>
      </w:r>
    </w:p>
    <w:p w:rsidR="00E46120" w:rsidRPr="00E42BC0" w:rsidRDefault="00E46120" w:rsidP="00E42BC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BC0">
        <w:rPr>
          <w:rFonts w:ascii="Times New Roman" w:hAnsi="Times New Roman" w:cs="Times New Roman"/>
          <w:sz w:val="24"/>
          <w:szCs w:val="24"/>
        </w:rPr>
        <w:t>Основные объекты научных исследований в технике, тактике, методике обучения и тренировки в комплексных единоборствах.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Организация и содержание работы секции комплексных единоборств.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Формы планирования занятий.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Роль тренера как личности в воспитательном процессе юных спортсменов.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Рабочая документация для секции по комплексным единоборствам.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Особенности учебно-спортивной работы с подростками и юношами.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Учёт психических особенностей подростков и юношей при обучении комплексным единоборствам.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Понятие о технике и тактике  в комплексных единоборствах.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Взаимосвязь техники и тактики с другими сторонами подготовки.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Основные положения техники и тактики комплексных единоборств.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Методика обучения основам техники и тактики комплексных единоборствах.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Задачи, средства и методы обучения единоборца-новичка.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Оптимальный комплекс технико-тактических действий единоборца-новичка.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Классификация  упражнений из комплексных единоборств.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Классификация ударов, защит и контрударов, бросковой техники.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Последовательность обучения техники ударов, защит, контрударов и приемов борьбы.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Особенности методики тренировки единоборцев младших спортивных разрядов.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Основные боевые действия единоборца (атака, защита, контратака).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Тактическое обоснование техники комплексных единоборств.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Основные задачи, стоящие перед тренером при обучении новичков.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Психолого-педагогическая характеристика деятельности тренера.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Основные методы воспитания подростков и юношей.</w:t>
      </w:r>
    </w:p>
    <w:p w:rsidR="00E46120" w:rsidRPr="00151628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628">
        <w:rPr>
          <w:rFonts w:ascii="Times New Roman" w:hAnsi="Times New Roman" w:cs="Times New Roman"/>
          <w:sz w:val="24"/>
          <w:szCs w:val="24"/>
        </w:rPr>
        <w:t>Воспитание морально-волевых и нравственных качеств в процессе обучения подростков.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Основные показатели используемые для оценки тренированности в комплексных единоборствах 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Характеристика педагогических показателей тренированности единоборцев.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Основные тесты используемые для оценки уровня подготовленности единоборцев.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Тесты используемые для оценки эффективности ударной и бросковой техники в комплексных единоборствах.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Тесты используемые для оценки эффективности защитных действий единоборцев.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Оценка специальной работоспособности единоборцев.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Основные элементы двигательной подготовленности единоборцев.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Оценка быстроты зрительной реакции в комплексных единоборствах.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Оценка уровня общей физической подготовленности.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Оперативный контроль за уровнем тренированности единоборцев.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Текущий контроль за уровнем тренированности единоборцев.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Поэтапный контроль за уровнем тренированности единоборцев.</w:t>
      </w:r>
    </w:p>
    <w:p w:rsidR="00E46120" w:rsidRPr="00E46120" w:rsidRDefault="00E46120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20">
        <w:rPr>
          <w:rFonts w:ascii="Times New Roman" w:hAnsi="Times New Roman" w:cs="Times New Roman"/>
          <w:sz w:val="24"/>
          <w:szCs w:val="24"/>
        </w:rPr>
        <w:t>Классификация тренировочных средств по их интенсивности.</w:t>
      </w:r>
    </w:p>
    <w:p w:rsidR="00EC0A72" w:rsidRPr="00E46120" w:rsidRDefault="00EC0A72" w:rsidP="00E4612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C0A72" w:rsidRPr="00E4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A72" w:rsidRDefault="00EC0A72" w:rsidP="00E037EC">
      <w:pPr>
        <w:spacing w:after="0" w:line="240" w:lineRule="auto"/>
      </w:pPr>
      <w:r>
        <w:separator/>
      </w:r>
    </w:p>
  </w:endnote>
  <w:endnote w:type="continuationSeparator" w:id="1">
    <w:p w:rsidR="00EC0A72" w:rsidRDefault="00EC0A72" w:rsidP="00E0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A72" w:rsidRDefault="00EC0A72" w:rsidP="00E037EC">
      <w:pPr>
        <w:spacing w:after="0" w:line="240" w:lineRule="auto"/>
      </w:pPr>
      <w:r>
        <w:separator/>
      </w:r>
    </w:p>
  </w:footnote>
  <w:footnote w:type="continuationSeparator" w:id="1">
    <w:p w:rsidR="00EC0A72" w:rsidRDefault="00EC0A72" w:rsidP="00E03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113965F3"/>
    <w:multiLevelType w:val="hybridMultilevel"/>
    <w:tmpl w:val="625E3592"/>
    <w:lvl w:ilvl="0" w:tplc="9A0AF8B8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6"/>
        </w:tabs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</w:lvl>
  </w:abstractNum>
  <w:abstractNum w:abstractNumId="5">
    <w:nsid w:val="181503B4"/>
    <w:multiLevelType w:val="hybridMultilevel"/>
    <w:tmpl w:val="74F07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547D1"/>
    <w:multiLevelType w:val="hybridMultilevel"/>
    <w:tmpl w:val="C1F8E5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6E1C62"/>
    <w:multiLevelType w:val="hybridMultilevel"/>
    <w:tmpl w:val="3AAE7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990A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0D03283"/>
    <w:multiLevelType w:val="hybridMultilevel"/>
    <w:tmpl w:val="27B6C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A44477"/>
    <w:multiLevelType w:val="hybridMultilevel"/>
    <w:tmpl w:val="CE9CB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791BFF"/>
    <w:multiLevelType w:val="hybridMultilevel"/>
    <w:tmpl w:val="76622B9C"/>
    <w:lvl w:ilvl="0" w:tplc="0419000F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C41F49"/>
    <w:multiLevelType w:val="hybridMultilevel"/>
    <w:tmpl w:val="C0003CD6"/>
    <w:lvl w:ilvl="0" w:tplc="0419000D">
      <w:start w:val="1"/>
      <w:numFmt w:val="bullet"/>
      <w:lvlText w:val=""/>
      <w:lvlJc w:val="left"/>
      <w:pPr>
        <w:tabs>
          <w:tab w:val="num" w:pos="612"/>
        </w:tabs>
        <w:ind w:left="6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>
    <w:nsid w:val="62163CBC"/>
    <w:multiLevelType w:val="hybridMultilevel"/>
    <w:tmpl w:val="6784B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82E51"/>
    <w:multiLevelType w:val="hybridMultilevel"/>
    <w:tmpl w:val="3D5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C52534"/>
    <w:multiLevelType w:val="hybridMultilevel"/>
    <w:tmpl w:val="A3801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6"/>
  </w:num>
  <w:num w:numId="14">
    <w:abstractNumId w:val="5"/>
  </w:num>
  <w:num w:numId="15">
    <w:abstractNumId w:val="14"/>
  </w:num>
  <w:num w:numId="16">
    <w:abstractNumId w:val="16"/>
  </w:num>
  <w:num w:numId="17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37EC"/>
    <w:rsid w:val="00C43036"/>
    <w:rsid w:val="00E037EC"/>
    <w:rsid w:val="00E42BC0"/>
    <w:rsid w:val="00E46120"/>
    <w:rsid w:val="00EC0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E037EC"/>
    <w:pPr>
      <w:widowControl w:val="0"/>
      <w:suppressAutoHyphens/>
      <w:spacing w:after="0" w:line="240" w:lineRule="auto"/>
      <w:ind w:left="709" w:hanging="349"/>
    </w:pPr>
    <w:rPr>
      <w:rFonts w:ascii="Times New Roman" w:eastAsia="Lucida Sans Unicode" w:hAnsi="Times New Roman" w:cs="Tahoma"/>
      <w:color w:val="000000"/>
      <w:sz w:val="28"/>
      <w:szCs w:val="24"/>
      <w:lang w:eastAsia="en-US" w:bidi="en-US"/>
    </w:rPr>
  </w:style>
  <w:style w:type="character" w:customStyle="1" w:styleId="a4">
    <w:name w:val="Основной текст с отступом Знак"/>
    <w:basedOn w:val="a0"/>
    <w:link w:val="a3"/>
    <w:rsid w:val="00E037EC"/>
    <w:rPr>
      <w:rFonts w:ascii="Times New Roman" w:eastAsia="Lucida Sans Unicode" w:hAnsi="Times New Roman" w:cs="Tahoma"/>
      <w:color w:val="000000"/>
      <w:sz w:val="28"/>
      <w:szCs w:val="24"/>
      <w:lang w:eastAsia="en-US" w:bidi="en-US"/>
    </w:rPr>
  </w:style>
  <w:style w:type="paragraph" w:styleId="a5">
    <w:name w:val="footnote text"/>
    <w:basedOn w:val="a"/>
    <w:link w:val="a6"/>
    <w:uiPriority w:val="99"/>
    <w:rsid w:val="00E037E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rsid w:val="00E037EC"/>
    <w:rPr>
      <w:rFonts w:ascii="Times New Roman" w:eastAsia="Calibri" w:hAnsi="Times New Roman" w:cs="Times New Roman"/>
      <w:sz w:val="20"/>
      <w:szCs w:val="20"/>
      <w:lang/>
    </w:rPr>
  </w:style>
  <w:style w:type="character" w:styleId="a7">
    <w:name w:val="footnote reference"/>
    <w:rsid w:val="00E037EC"/>
    <w:rPr>
      <w:rFonts w:cs="Times New Roman"/>
      <w:vertAlign w:val="superscript"/>
    </w:rPr>
  </w:style>
  <w:style w:type="paragraph" w:styleId="a8">
    <w:name w:val="List Paragraph"/>
    <w:basedOn w:val="a"/>
    <w:qFormat/>
    <w:rsid w:val="00C43036"/>
    <w:pPr>
      <w:widowControl w:val="0"/>
      <w:suppressAutoHyphens/>
      <w:spacing w:after="0" w:line="240" w:lineRule="auto"/>
      <w:ind w:left="720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">
    <w:name w:val="Обычный1"/>
    <w:rsid w:val="00C4303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C43036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E4612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46120"/>
  </w:style>
  <w:style w:type="paragraph" w:styleId="2">
    <w:name w:val="Body Text 2"/>
    <w:basedOn w:val="a"/>
    <w:link w:val="20"/>
    <w:uiPriority w:val="99"/>
    <w:semiHidden/>
    <w:unhideWhenUsed/>
    <w:rsid w:val="00E461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46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2153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3</cp:revision>
  <dcterms:created xsi:type="dcterms:W3CDTF">2015-04-15T06:56:00Z</dcterms:created>
  <dcterms:modified xsi:type="dcterms:W3CDTF">2015-04-15T06:57:00Z</dcterms:modified>
</cp:coreProperties>
</file>